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0" w:after="200"/>
        <w:ind w:left="6406" w:right="0" w:hanging="0"/>
        <w:jc w:val="left"/>
        <w:rPr/>
      </w:pPr>
      <w:r>
        <w:rPr/>
        <w:t xml:space="preserve">Борисова Т. В., воспитатель       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6406" w:right="0" w:hanging="0"/>
        <w:jc w:val="left"/>
        <w:rPr/>
      </w:pPr>
      <w:r>
        <w:rPr/>
        <w:t>Горбунова О. Ю., воспитатель</w:t>
      </w:r>
    </w:p>
    <w:p>
      <w:pPr>
        <w:pStyle w:val="Normal"/>
        <w:jc w:val="center"/>
        <w:rPr/>
      </w:pPr>
      <w:r>
        <w:rPr/>
        <w:t>Формирование культурно-гигиенических навыков у детей с ТМНР.</w:t>
      </w:r>
    </w:p>
    <w:p>
      <w:pPr>
        <w:pStyle w:val="Normal"/>
        <w:jc w:val="both"/>
        <w:rPr/>
      </w:pPr>
      <w:r>
        <w:rPr/>
        <w:t>Формирование культурно гигиенических навыков у ребенка с тяжелыми множественными нарушениями развития, с учетом особенностей его структуры дефекта, должно быть положено как можно раньше. Нормотипичные малыши имеют живой интерес к окружающему: активны, эмоциональны, стремятся к самостоятельности. Это создает благоприятные условия для воспитания культурно-гигиенических навыков уже в раннем возрасте, начиная с года. Дети же с тяжелыми множественными нарушениями развития, значительно отстают в развитии от своих сверстников, им не под силу выполнять те же действия, что и их сверстникам. В этих семьях зачастую присутствует гиперопека. Родители всегда сами кормят ребенка, одевают его, моют ему руки и лицо и т.п., вместо того, чтобы долго и настойчиво учить «особенного» малыша делать это самостоятельно. Осознание ошибочности своих действий часто приходит с большим опозданием, ведь малыш очень медленно, по отношению к сверстникам, но развивается. Он мог бы по некоторым направлениям обслуживать себя сам, но уверенность  в том, что нужные манипуляции (действия) совершит близкий взрослый (мама, папа, бабушка…) лишает его необходимость  проявлять инициативу и предпринимать какие-либо действия. Неосознанные действия родителей приводят к детскому инфантилизму.</w:t>
      </w:r>
    </w:p>
    <w:p>
      <w:pPr>
        <w:pStyle w:val="Normal"/>
        <w:jc w:val="both"/>
        <w:rPr/>
      </w:pPr>
      <w:r>
        <w:rPr/>
        <w:t xml:space="preserve">Задачей взрослого становится создание условий для всестороннего развития личностных качеств ребенка, в том числе – самостоятельности.  </w:t>
      </w:r>
    </w:p>
    <w:p>
      <w:pPr>
        <w:pStyle w:val="Normal"/>
        <w:jc w:val="both"/>
        <w:rPr/>
      </w:pPr>
      <w:r>
        <w:rPr/>
        <w:t>Владение навыками чистоплотности – важное условие для поддержания здоровья, т. к. соблюдение правил личной гигиены предохраняет от инфекционных заболеваний. Объяснение этих действий,</w:t>
      </w:r>
      <w:bookmarkStart w:id="0" w:name="_GoBack"/>
      <w:bookmarkEnd w:id="0"/>
      <w:r>
        <w:rPr/>
        <w:t xml:space="preserve"> в доступной форме, необходимо повторять ребенку при каждой процедуре. Ежедневно повторяющийся ритуал мытья рук перед едой станет для ребенка привычной процедурой. Первоначально, проходящие совместно с взрослым (рука в руке) и постоянно озвучиваемые действия: закати рукава, открой кран,  намочи руки, возьми мыло, намыливай руки («делаем мыльные перчатки»), клади мыло в мыльницу,  смывай мыло водой, закрывай кран, аккуратно сними полотенце с крючочка, высушивай руки полотенцем, возьми полотенце за петельку и повесь его на крючок; постепенно перерастут в действия, совершаемые по инструкции, а в дальнейшем, в самостоятельную деятельность.</w:t>
      </w:r>
    </w:p>
    <w:p>
      <w:pPr>
        <w:pStyle w:val="Normal"/>
        <w:jc w:val="both"/>
        <w:rPr/>
      </w:pPr>
      <w:r>
        <w:rPr/>
        <w:t xml:space="preserve">При непосредственном обучении ребенка самостоятельному приему пищи, необходимо уделить большое внимание используемым посуде и приборам, которые должны быть максимально удобны для самостоятельного приема пищи: тарелки должны быть достаточно глубокими, ложка не должна быть маленькой или большой, лучше всего она должна быть типа десертной, чашки должны быть достаточно легкие, с широким дном (для устойчивости) и удобной ручкой.    </w:t>
      </w:r>
    </w:p>
    <w:p>
      <w:pPr>
        <w:pStyle w:val="Normal"/>
        <w:jc w:val="both"/>
        <w:rPr/>
      </w:pPr>
      <w:r>
        <w:rPr/>
        <w:t>Ребенку нужно понимать, что для приема пищи у него есть определенное место за столом.  Это особенно актуально, если любящие взрослые, в стремлении накормить ребенка во что бы то ни стало, бегают за ним с тарелкой и ложкой, радуясь, что малыш хоть что-то съел. Чтобы избежать подобных ошибок, необходимо заботиться о том, чтобы процесс питания для особого ребенка был максимально привлекателен. Взрослому важно создать эмоционально-положительное отношение к процессу. Для этого можно обратиться к устному народному творчеству:  потешкам и прибауткам, а можно сочинить свои стихи-сказки, сопровождающие процесс перемещения ложки от тарелки ко рту и пр., которые можно изменять по желанию самого ребенка: вчера ложка была «самолетом», а сегодня стала «пароходом».</w:t>
      </w:r>
    </w:p>
    <w:p>
      <w:pPr>
        <w:pStyle w:val="Normal"/>
        <w:jc w:val="both"/>
        <w:rPr/>
      </w:pPr>
      <w:r>
        <w:rPr/>
        <w:t>Ребенка необходимо научить пользоваться ложкой самостоятельно. Взрослый спокойно и настойчиво должен помогать ребенку держать ложку правильно, используя методику «рука в руке», т. к. переучивать всегда сложнее, чем обучать. Но если сложности в развитии ребенка не позволяют ему сформировать правильный захват ложки, можно ограничиться тем, чтобы ребенок брал ложку в кулачок. В процессе совместной деятельности будет происходить коррекция зрительно-моторной координации на основе практических действий с предметами (ложка, хлеб, кружка). Благодаря постоянному воспитательному воздействию приобретут силу и устойчивость такие психологические функции, как внимание и воля. Пальчики, которые вчера роняли ложку, сегодня крепко ее держат. Ложка, которая выпускалась из руки сразу же после того, как с ее помощью пища попадала в рот, уверенно опускается обратно в тарелку.</w:t>
      </w:r>
    </w:p>
    <w:p>
      <w:pPr>
        <w:pStyle w:val="Normal"/>
        <w:jc w:val="both"/>
        <w:rPr/>
      </w:pPr>
      <w:r>
        <w:rPr/>
        <w:t>В процессе обучения, взрослый должен помогать и корректировать: как и сколько пищи ребенок набирает, как открывает рот, как кладет в рот ложку, не спешит ли он. А так же сопровождать процесс кормления спокойным неторопливым рассказом: какие действия выполняет ребенок, что за блюдо он кушает, из каких ингредиентов оно состоит, какую пользу приносят употребляемые продукты, описать их цвет, форму, вкус, аромат и т. п., что расширит знания ребенка об окружающем мире, обогатит (исходя из возможностей ребенка) его словарный запас.</w:t>
      </w:r>
    </w:p>
    <w:p>
      <w:pPr>
        <w:pStyle w:val="Normal"/>
        <w:jc w:val="both"/>
        <w:rPr/>
      </w:pPr>
      <w:r>
        <w:rPr/>
        <w:t>Ребенок должен получать разнообразную пищу, в том числе, по мере развития жевательного аппарата, требующую интенсивного жевания. Капризным «малоежкам» нужно настойчиво предлагать новые блюда, в случае необходимости, маскируя их: соединяя с знакомыми крупами и пр.</w:t>
      </w:r>
    </w:p>
    <w:p>
      <w:pPr>
        <w:pStyle w:val="Normal"/>
        <w:jc w:val="both"/>
        <w:rPr/>
      </w:pPr>
      <w:r>
        <w:rPr/>
        <w:t>Главный успех в обучении детей с тяжелыми множественными нарушениями развития культурно-гигиеническим навыкам – терпение и настойчивость,  последовательность и постепенность.</w:t>
      </w:r>
    </w:p>
    <w:p>
      <w:pPr>
        <w:pStyle w:val="Normal"/>
        <w:jc w:val="both"/>
        <w:rPr/>
      </w:pPr>
      <w:r>
        <w:rPr/>
        <w:t>Последовательность заключается в постоянном выполнении действий в определенном порядке: завершить текущую деятельность, по возможности, убрать рабочую зону или игрушки, вымыть руки, сесть за стол, взять ложку и т.д.</w:t>
      </w:r>
    </w:p>
    <w:p>
      <w:pPr>
        <w:pStyle w:val="Normal"/>
        <w:jc w:val="both"/>
        <w:rPr/>
      </w:pPr>
      <w:r>
        <w:rPr/>
        <w:t xml:space="preserve">Постепенность способствует планомерной работе с детьми. Непосредственное участие ребенка в процессе взаимодействия со взрослым, со временем, увеличивается и усложняется. </w:t>
      </w:r>
    </w:p>
    <w:p>
      <w:pPr>
        <w:pStyle w:val="Normal"/>
        <w:jc w:val="both"/>
        <w:rPr/>
      </w:pPr>
      <w:r>
        <w:rPr/>
        <w:t xml:space="preserve">Взрослым, обучающим такого ребенка, необходимо запастись терпением, т. к. различные нарушения, образуя сложные сочетания, влияют на развитие ребенка в совокупности. Ребенок с тяжелыми множественными нарушениями развития нуждается в значительно большей и длительной помощи, чем ребенок, имеющий только одно нарушение и, тем более, нормотипичный ребенок. </w:t>
      </w:r>
    </w:p>
    <w:p>
      <w:pPr>
        <w:pStyle w:val="Normal"/>
        <w:jc w:val="both"/>
        <w:rPr/>
      </w:pPr>
      <w:r>
        <w:rPr/>
        <w:t xml:space="preserve">Настойчивость взрослого в процессе работы и, благодаря этому, переход особого ребенка на качественно новую ступень в жизни  – один из залогов успеха. </w:t>
      </w:r>
    </w:p>
    <w:p>
      <w:pPr>
        <w:pStyle w:val="Normal"/>
        <w:jc w:val="both"/>
        <w:rPr/>
      </w:pPr>
      <w:r>
        <w:rPr/>
        <w:t>Важным условием при соблюдении вышеперечисленных принципов, является соблюдение единства требований к ребенку дома и в образовательной организации.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557f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557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Application>LibreOffice/6.4.6.2$Windows_X86_64 LibreOffice_project/0ce51a4fd21bff07a5c061082cc82c5ed232f115</Application>
  <Pages>2</Pages>
  <Words>839</Words>
  <Characters>5557</Characters>
  <CharactersWithSpaces>6411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2022-09-19T13:53:00Z</dcterms:created>
  <dc:creator>Сад67</dc:creator>
  <dc:description/>
  <dc:language>ru-RU</dc:language>
  <cp:lastModifiedBy/>
  <cp:lastPrinted>2022-09-22T08:44:00Z</cp:lastPrinted>
  <dcterms:modified xsi:type="dcterms:W3CDTF">2022-12-15T09:45:30Z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